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76BA" w:rsidRPr="00403A6B" w:rsidRDefault="00403A6B" w:rsidP="00403A6B">
      <w:pPr>
        <w:widowControl/>
        <w:shd w:val="clear" w:color="auto" w:fill="FFFFFF"/>
        <w:spacing w:line="600" w:lineRule="atLeast"/>
        <w:jc w:val="center"/>
        <w:rPr>
          <w:rFonts w:ascii="仿宋" w:eastAsia="仿宋" w:hAnsi="仿宋" w:cs="宋体"/>
          <w:kern w:val="0"/>
          <w:sz w:val="32"/>
          <w:szCs w:val="32"/>
        </w:rPr>
      </w:pPr>
      <w:r w:rsidRPr="00403A6B">
        <w:rPr>
          <w:rFonts w:hint="eastAsia"/>
          <w:b/>
          <w:bCs/>
          <w:sz w:val="32"/>
          <w:szCs w:val="32"/>
          <w:shd w:val="clear" w:color="auto" w:fill="FFFFFF"/>
        </w:rPr>
        <w:t>广西石化资源加工及过程强化技术重点实验室</w:t>
      </w:r>
      <w:r w:rsidRPr="00403A6B">
        <w:rPr>
          <w:rFonts w:hint="eastAsia"/>
          <w:b/>
          <w:bCs/>
          <w:sz w:val="32"/>
          <w:szCs w:val="32"/>
          <w:shd w:val="clear" w:color="auto" w:fill="FFFFFF"/>
        </w:rPr>
        <w:t>2021</w:t>
      </w:r>
      <w:r w:rsidRPr="00403A6B">
        <w:rPr>
          <w:rFonts w:hint="eastAsia"/>
          <w:b/>
          <w:bCs/>
          <w:sz w:val="32"/>
          <w:szCs w:val="32"/>
          <w:shd w:val="clear" w:color="auto" w:fill="FFFFFF"/>
        </w:rPr>
        <w:t>年度主任和开放基金申报指南</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广西石化资源加工及过程强化技术重点实验室是广西壮族自治区第三批重点实验室，正式成立于</w:t>
      </w:r>
      <w:r w:rsidRPr="00EC76BA">
        <w:rPr>
          <w:rFonts w:eastAsia="仿宋"/>
          <w:color w:val="000000" w:themeColor="text1"/>
          <w:kern w:val="0"/>
          <w:sz w:val="28"/>
          <w:szCs w:val="28"/>
        </w:rPr>
        <w:t>2010</w:t>
      </w:r>
      <w:r w:rsidRPr="00EC76BA">
        <w:rPr>
          <w:rFonts w:eastAsia="仿宋"/>
          <w:color w:val="000000" w:themeColor="text1"/>
          <w:kern w:val="0"/>
          <w:sz w:val="28"/>
          <w:szCs w:val="28"/>
        </w:rPr>
        <w:t>年。重点实验室依托的化学工程与技术学科在全国第四轮学科评估中被评为</w:t>
      </w:r>
      <w:r w:rsidRPr="00EC76BA">
        <w:rPr>
          <w:rFonts w:eastAsia="仿宋"/>
          <w:color w:val="000000" w:themeColor="text1"/>
          <w:kern w:val="0"/>
          <w:sz w:val="28"/>
          <w:szCs w:val="28"/>
        </w:rPr>
        <w:t>B</w:t>
      </w:r>
      <w:r w:rsidRPr="00EC76BA">
        <w:rPr>
          <w:rFonts w:eastAsia="仿宋"/>
          <w:color w:val="000000" w:themeColor="text1"/>
          <w:kern w:val="0"/>
          <w:sz w:val="28"/>
          <w:szCs w:val="28"/>
        </w:rPr>
        <w:t>类学科，是广西理工学科排名第一的学科，作为</w:t>
      </w:r>
      <w:r w:rsidRPr="00EC76BA">
        <w:rPr>
          <w:rFonts w:eastAsia="仿宋"/>
          <w:color w:val="000000" w:themeColor="text1"/>
          <w:kern w:val="0"/>
          <w:sz w:val="28"/>
          <w:szCs w:val="28"/>
        </w:rPr>
        <w:t>“</w:t>
      </w:r>
      <w:r w:rsidRPr="00EC76BA">
        <w:rPr>
          <w:rFonts w:eastAsia="仿宋"/>
          <w:color w:val="000000" w:themeColor="text1"/>
          <w:kern w:val="0"/>
          <w:sz w:val="28"/>
          <w:szCs w:val="28"/>
        </w:rPr>
        <w:t>土木工程与先进材料</w:t>
      </w:r>
      <w:r w:rsidRPr="00EC76BA">
        <w:rPr>
          <w:rFonts w:eastAsia="仿宋"/>
          <w:color w:val="000000" w:themeColor="text1"/>
          <w:kern w:val="0"/>
          <w:sz w:val="28"/>
          <w:szCs w:val="28"/>
        </w:rPr>
        <w:t>”</w:t>
      </w:r>
      <w:r w:rsidRPr="00EC76BA">
        <w:rPr>
          <w:rFonts w:eastAsia="仿宋"/>
          <w:color w:val="000000" w:themeColor="text1"/>
          <w:kern w:val="0"/>
          <w:sz w:val="28"/>
          <w:szCs w:val="28"/>
        </w:rPr>
        <w:t>的核心学科之一，入选国家</w:t>
      </w:r>
      <w:r w:rsidRPr="00EC76BA">
        <w:rPr>
          <w:rFonts w:eastAsia="仿宋"/>
          <w:color w:val="000000" w:themeColor="text1"/>
          <w:kern w:val="0"/>
          <w:sz w:val="28"/>
          <w:szCs w:val="28"/>
        </w:rPr>
        <w:t>“</w:t>
      </w:r>
      <w:r w:rsidRPr="00EC76BA">
        <w:rPr>
          <w:rFonts w:eastAsia="仿宋"/>
          <w:color w:val="000000" w:themeColor="text1"/>
          <w:kern w:val="0"/>
          <w:sz w:val="28"/>
          <w:szCs w:val="28"/>
        </w:rPr>
        <w:t>双一流</w:t>
      </w:r>
      <w:r w:rsidRPr="00EC76BA">
        <w:rPr>
          <w:rFonts w:eastAsia="仿宋"/>
          <w:color w:val="000000" w:themeColor="text1"/>
          <w:kern w:val="0"/>
          <w:sz w:val="28"/>
          <w:szCs w:val="28"/>
        </w:rPr>
        <w:t>”</w:t>
      </w:r>
      <w:r w:rsidRPr="00EC76BA">
        <w:rPr>
          <w:rFonts w:eastAsia="仿宋"/>
          <w:color w:val="000000" w:themeColor="text1"/>
          <w:kern w:val="0"/>
          <w:sz w:val="28"/>
          <w:szCs w:val="28"/>
        </w:rPr>
        <w:t>建设学科群，同时也是广西</w:t>
      </w:r>
      <w:r w:rsidRPr="00EC76BA">
        <w:rPr>
          <w:rFonts w:eastAsia="仿宋"/>
          <w:color w:val="000000" w:themeColor="text1"/>
          <w:kern w:val="0"/>
          <w:sz w:val="28"/>
          <w:szCs w:val="28"/>
        </w:rPr>
        <w:t>“</w:t>
      </w:r>
      <w:r w:rsidRPr="00EC76BA">
        <w:rPr>
          <w:rFonts w:eastAsia="仿宋"/>
          <w:color w:val="000000" w:themeColor="text1"/>
          <w:kern w:val="0"/>
          <w:sz w:val="28"/>
          <w:szCs w:val="28"/>
        </w:rPr>
        <w:t>双一流</w:t>
      </w:r>
      <w:r w:rsidRPr="00EC76BA">
        <w:rPr>
          <w:rFonts w:eastAsia="仿宋"/>
          <w:color w:val="000000" w:themeColor="text1"/>
          <w:kern w:val="0"/>
          <w:sz w:val="28"/>
          <w:szCs w:val="28"/>
        </w:rPr>
        <w:t>”</w:t>
      </w:r>
      <w:r w:rsidRPr="00EC76BA">
        <w:rPr>
          <w:rFonts w:eastAsia="仿宋"/>
          <w:color w:val="000000" w:themeColor="text1"/>
          <w:kern w:val="0"/>
          <w:sz w:val="28"/>
          <w:szCs w:val="28"/>
        </w:rPr>
        <w:t>建设学科、广西优势特色重点学科、国家</w:t>
      </w:r>
      <w:r w:rsidRPr="00EC76BA">
        <w:rPr>
          <w:rFonts w:eastAsia="仿宋"/>
          <w:color w:val="000000" w:themeColor="text1"/>
          <w:kern w:val="0"/>
          <w:sz w:val="28"/>
          <w:szCs w:val="28"/>
        </w:rPr>
        <w:t>“211</w:t>
      </w:r>
      <w:r w:rsidRPr="00EC76BA">
        <w:rPr>
          <w:rFonts w:eastAsia="仿宋"/>
          <w:color w:val="000000" w:themeColor="text1"/>
          <w:kern w:val="0"/>
          <w:sz w:val="28"/>
          <w:szCs w:val="28"/>
        </w:rPr>
        <w:t>工程</w:t>
      </w:r>
      <w:r w:rsidRPr="00EC76BA">
        <w:rPr>
          <w:rFonts w:eastAsia="仿宋"/>
          <w:color w:val="000000" w:themeColor="text1"/>
          <w:kern w:val="0"/>
          <w:sz w:val="28"/>
          <w:szCs w:val="28"/>
        </w:rPr>
        <w:t>”</w:t>
      </w:r>
      <w:r w:rsidRPr="00EC76BA">
        <w:rPr>
          <w:rFonts w:eastAsia="仿宋"/>
          <w:color w:val="000000" w:themeColor="text1"/>
          <w:kern w:val="0"/>
          <w:sz w:val="28"/>
          <w:szCs w:val="28"/>
        </w:rPr>
        <w:t>重点建设学科，</w:t>
      </w:r>
      <w:r w:rsidRPr="00EC76BA">
        <w:rPr>
          <w:rFonts w:eastAsia="仿宋"/>
          <w:color w:val="000000" w:themeColor="text1"/>
          <w:kern w:val="0"/>
          <w:sz w:val="28"/>
          <w:szCs w:val="28"/>
        </w:rPr>
        <w:t>2000</w:t>
      </w:r>
      <w:r w:rsidRPr="00EC76BA">
        <w:rPr>
          <w:rFonts w:eastAsia="仿宋"/>
          <w:color w:val="000000" w:themeColor="text1"/>
          <w:kern w:val="0"/>
          <w:sz w:val="28"/>
          <w:szCs w:val="28"/>
        </w:rPr>
        <w:t>年获得化学工艺二级博士点授予权，</w:t>
      </w:r>
      <w:r w:rsidRPr="00EC76BA">
        <w:rPr>
          <w:rFonts w:eastAsia="仿宋"/>
          <w:color w:val="000000" w:themeColor="text1"/>
          <w:kern w:val="0"/>
          <w:sz w:val="28"/>
          <w:szCs w:val="28"/>
        </w:rPr>
        <w:t>2009</w:t>
      </w:r>
      <w:r w:rsidRPr="00EC76BA">
        <w:rPr>
          <w:rFonts w:eastAsia="仿宋"/>
          <w:color w:val="000000" w:themeColor="text1"/>
          <w:kern w:val="0"/>
          <w:sz w:val="28"/>
          <w:szCs w:val="28"/>
        </w:rPr>
        <w:t>年获得博士后科研流动站，</w:t>
      </w:r>
      <w:r w:rsidRPr="00EC76BA">
        <w:rPr>
          <w:rFonts w:eastAsia="仿宋"/>
          <w:color w:val="000000" w:themeColor="text1"/>
          <w:kern w:val="0"/>
          <w:sz w:val="28"/>
          <w:szCs w:val="28"/>
        </w:rPr>
        <w:t>2010</w:t>
      </w:r>
      <w:r w:rsidRPr="00EC76BA">
        <w:rPr>
          <w:rFonts w:eastAsia="仿宋"/>
          <w:color w:val="000000" w:themeColor="text1"/>
          <w:kern w:val="0"/>
          <w:sz w:val="28"/>
          <w:szCs w:val="28"/>
        </w:rPr>
        <w:t>年获得化学工程与技术一级学科博士点，实验室立足广西地区石化资源深加工技术，紧跟自治区经济发展前沿，主要围绕石油化学工程相关基础研究、石化过程强化技术、石化资源绿色加工技术和石化过程装备技术三大方向中的重大科学问题和关键技术开展研究工作。近年来重点实验室骨干成员及团队被评为全国优秀科技工作者、全国石油和化工行业教学名师、优秀教学团队等荣誉，还获得广西发明创造成果金奖、实验室学术骨干发表论文入选</w:t>
      </w:r>
      <w:r w:rsidRPr="00EC76BA">
        <w:rPr>
          <w:rFonts w:eastAsia="仿宋"/>
          <w:color w:val="000000" w:themeColor="text1"/>
          <w:kern w:val="0"/>
          <w:sz w:val="28"/>
          <w:szCs w:val="28"/>
        </w:rPr>
        <w:t>ESI</w:t>
      </w:r>
      <w:r w:rsidRPr="00EC76BA">
        <w:rPr>
          <w:rFonts w:eastAsia="仿宋"/>
          <w:color w:val="000000" w:themeColor="text1"/>
          <w:kern w:val="0"/>
          <w:sz w:val="28"/>
          <w:szCs w:val="28"/>
        </w:rPr>
        <w:t>全球</w:t>
      </w:r>
      <w:r w:rsidRPr="00EC76BA">
        <w:rPr>
          <w:rFonts w:eastAsia="仿宋"/>
          <w:color w:val="000000" w:themeColor="text1"/>
          <w:kern w:val="0"/>
          <w:sz w:val="28"/>
          <w:szCs w:val="28"/>
        </w:rPr>
        <w:t>TOP 0.1%“</w:t>
      </w:r>
      <w:r w:rsidRPr="00EC76BA">
        <w:rPr>
          <w:rFonts w:eastAsia="仿宋"/>
          <w:color w:val="000000" w:themeColor="text1"/>
          <w:kern w:val="0"/>
          <w:sz w:val="28"/>
          <w:szCs w:val="28"/>
        </w:rPr>
        <w:t>热点论文</w:t>
      </w:r>
      <w:r w:rsidRPr="00EC76BA">
        <w:rPr>
          <w:rFonts w:eastAsia="仿宋"/>
          <w:color w:val="000000" w:themeColor="text1"/>
          <w:kern w:val="0"/>
          <w:sz w:val="28"/>
          <w:szCs w:val="28"/>
        </w:rPr>
        <w:t>”</w:t>
      </w:r>
      <w:r w:rsidRPr="00EC76BA">
        <w:rPr>
          <w:rFonts w:eastAsia="仿宋"/>
          <w:color w:val="000000" w:themeColor="text1"/>
          <w:kern w:val="0"/>
          <w:sz w:val="28"/>
          <w:szCs w:val="28"/>
        </w:rPr>
        <w:t>等多项突出成果，在</w:t>
      </w:r>
      <w:r w:rsidRPr="00EC76BA">
        <w:rPr>
          <w:rFonts w:eastAsia="仿宋"/>
          <w:color w:val="000000" w:themeColor="text1"/>
          <w:kern w:val="0"/>
          <w:sz w:val="28"/>
          <w:szCs w:val="28"/>
        </w:rPr>
        <w:t>20</w:t>
      </w:r>
      <w:r w:rsidR="00D829CB">
        <w:rPr>
          <w:rFonts w:eastAsia="仿宋"/>
          <w:color w:val="000000" w:themeColor="text1"/>
          <w:kern w:val="0"/>
          <w:sz w:val="28"/>
          <w:szCs w:val="28"/>
        </w:rPr>
        <w:t>21</w:t>
      </w:r>
      <w:r w:rsidRPr="00EC76BA">
        <w:rPr>
          <w:rFonts w:eastAsia="仿宋"/>
          <w:color w:val="000000" w:themeColor="text1"/>
          <w:kern w:val="0"/>
          <w:sz w:val="28"/>
          <w:szCs w:val="28"/>
        </w:rPr>
        <w:t>年广西科技厅组织的自治</w:t>
      </w:r>
      <w:r w:rsidR="00D829CB">
        <w:rPr>
          <w:rFonts w:eastAsia="仿宋"/>
          <w:color w:val="000000" w:themeColor="text1"/>
          <w:kern w:val="0"/>
          <w:sz w:val="28"/>
          <w:szCs w:val="28"/>
        </w:rPr>
        <w:t>区重点实验室三年评估中，被评为</w:t>
      </w:r>
      <w:r w:rsidR="00D829CB">
        <w:rPr>
          <w:rFonts w:eastAsia="仿宋" w:hint="eastAsia"/>
          <w:color w:val="000000" w:themeColor="text1"/>
          <w:kern w:val="0"/>
          <w:sz w:val="28"/>
          <w:szCs w:val="28"/>
        </w:rPr>
        <w:t>优秀</w:t>
      </w:r>
      <w:r w:rsidRPr="00EC76BA">
        <w:rPr>
          <w:rFonts w:eastAsia="仿宋"/>
          <w:color w:val="000000" w:themeColor="text1"/>
          <w:kern w:val="0"/>
          <w:sz w:val="28"/>
          <w:szCs w:val="28"/>
        </w:rPr>
        <w:t>类实验室，各项成果表明实验室已取得了良好的建设成效，形成了科研环境较好的基础研究与应用基础研究支撑平台，成为广西区内自主创新研究和人才培养的重要基地。</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为推动石化领域的基础研究和技术创新，充分发挥实验室国内外合作和高层次人才培养的作用，吸引国内外人才来实验室工作或利</w:t>
      </w:r>
      <w:r w:rsidRPr="00EC76BA">
        <w:rPr>
          <w:rFonts w:eastAsia="仿宋"/>
          <w:color w:val="000000" w:themeColor="text1"/>
          <w:kern w:val="0"/>
          <w:sz w:val="28"/>
          <w:szCs w:val="28"/>
        </w:rPr>
        <w:lastRenderedPageBreak/>
        <w:t>用实验室的条件开展高层次、高水平的基础研究，取得高水平的创新成果，实验室特设立主任和开放研究基金。</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一、资助方向</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本实验室共设有三个研究方向，包括石化资源中的化学工程相关基础研究，石化资源加工过程的有关强化技术和绿色加工技术，石化资源加工中的过程装备技术。申报课题应围绕本实验室核心研究内容和重点研究方向，特别是围绕石化资源加工过程中的化工热力学、化学反应动力学和催化作用机理的研究、新型化工材料开发、新型分离技术、过程强化技术、化工过程节能减排技术、绿色精细化工产品加工以及化工过程装备等关键技术问题开展研究。</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二、申请须知</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（一）主任基金申请人为重点实验室固定成员。</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二）开放基金申请人须为实验室固定成员之外的人员；申请人需具有博士学位或副高级以上（含副高级）的专业技术职称，在所申请的领域内具有相当的理论和技术积累，以第一作者或通讯作者发表过高水平论文；特别是鼓励博士后科研人员申请；申请课题应在学术上具有一定的先进性，研究内容须符合本实验室的研究方向。</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三）开放基金以本实验室研究团队为依托，申请人须预先确定本实验室的合作人员，征得合作人员同意；合作人员需切实督促申请人依据项目合同书开展工作，若申请人未能按质按量结题验收，申请人和合作人员两年内不得申报新的基金。</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lastRenderedPageBreak/>
        <w:t>（四）基金资助额度不超过</w:t>
      </w:r>
      <w:r w:rsidRPr="00EC76BA">
        <w:rPr>
          <w:rFonts w:eastAsia="仿宋"/>
          <w:color w:val="000000" w:themeColor="text1"/>
          <w:kern w:val="0"/>
          <w:sz w:val="28"/>
          <w:szCs w:val="28"/>
        </w:rPr>
        <w:t>10</w:t>
      </w:r>
      <w:r w:rsidRPr="00EC76BA">
        <w:rPr>
          <w:rFonts w:eastAsia="仿宋"/>
          <w:color w:val="000000" w:themeColor="text1"/>
          <w:kern w:val="0"/>
          <w:sz w:val="28"/>
          <w:szCs w:val="28"/>
        </w:rPr>
        <w:t>万元，执行期一般为</w:t>
      </w:r>
      <w:r w:rsidRPr="00EC76BA">
        <w:rPr>
          <w:rFonts w:eastAsia="仿宋"/>
          <w:color w:val="000000" w:themeColor="text1"/>
          <w:kern w:val="0"/>
          <w:sz w:val="28"/>
          <w:szCs w:val="28"/>
        </w:rPr>
        <w:t>2</w:t>
      </w:r>
      <w:r w:rsidRPr="00EC76BA">
        <w:rPr>
          <w:rFonts w:eastAsia="仿宋"/>
          <w:color w:val="000000" w:themeColor="text1"/>
          <w:kern w:val="0"/>
          <w:sz w:val="28"/>
          <w:szCs w:val="28"/>
        </w:rPr>
        <w:t>年，分年度下达经费指标，课题经费原则上不外拨。课题经费的各项开支具体标准和要求，均按《广西石化资源加工及过程强化技术重点实验室主任</w:t>
      </w:r>
      <w:r w:rsidRPr="00EC76BA">
        <w:rPr>
          <w:rFonts w:eastAsia="仿宋"/>
          <w:color w:val="000000" w:themeColor="text1"/>
          <w:kern w:val="0"/>
          <w:sz w:val="28"/>
          <w:szCs w:val="28"/>
        </w:rPr>
        <w:t>/</w:t>
      </w:r>
      <w:r w:rsidRPr="00EC76BA">
        <w:rPr>
          <w:rFonts w:eastAsia="仿宋"/>
          <w:color w:val="000000" w:themeColor="text1"/>
          <w:kern w:val="0"/>
          <w:sz w:val="28"/>
          <w:szCs w:val="28"/>
        </w:rPr>
        <w:t>开放基金经费使用和管理办法》和广西大学财务制度规定执行。</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（五）基金经费的开支范围包括以下方面：</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1.</w:t>
      </w:r>
      <w:r w:rsidRPr="00EC76BA">
        <w:rPr>
          <w:rFonts w:eastAsia="仿宋"/>
          <w:color w:val="000000" w:themeColor="text1"/>
          <w:kern w:val="0"/>
          <w:sz w:val="28"/>
          <w:szCs w:val="28"/>
        </w:rPr>
        <w:t>材料费和测试化验加工费；</w:t>
      </w:r>
      <w:r w:rsidRPr="00EC76BA">
        <w:rPr>
          <w:rFonts w:eastAsia="仿宋"/>
          <w:color w:val="000000" w:themeColor="text1"/>
          <w:kern w:val="0"/>
          <w:sz w:val="28"/>
          <w:szCs w:val="28"/>
        </w:rPr>
        <w:t>2.</w:t>
      </w:r>
      <w:r w:rsidRPr="00EC76BA">
        <w:rPr>
          <w:rFonts w:eastAsia="仿宋"/>
          <w:color w:val="000000" w:themeColor="text1"/>
          <w:kern w:val="0"/>
          <w:sz w:val="28"/>
          <w:szCs w:val="28"/>
        </w:rPr>
        <w:t>差旅费，包括参加国内外学术会议的费用，以及邀请国内外专家来访的差旅费、住宿费等，标准按广西大学有关规定执行，不超过总经费</w:t>
      </w:r>
      <w:r w:rsidRPr="00EC76BA">
        <w:rPr>
          <w:rFonts w:eastAsia="仿宋"/>
          <w:color w:val="000000" w:themeColor="text1"/>
          <w:kern w:val="0"/>
          <w:sz w:val="28"/>
          <w:szCs w:val="28"/>
        </w:rPr>
        <w:t>20%</w:t>
      </w:r>
      <w:r w:rsidRPr="00EC76BA">
        <w:rPr>
          <w:rFonts w:eastAsia="仿宋"/>
          <w:color w:val="000000" w:themeColor="text1"/>
          <w:kern w:val="0"/>
          <w:sz w:val="28"/>
          <w:szCs w:val="28"/>
        </w:rPr>
        <w:t>；</w:t>
      </w:r>
      <w:r w:rsidRPr="00EC76BA">
        <w:rPr>
          <w:rFonts w:eastAsia="仿宋"/>
          <w:color w:val="000000" w:themeColor="text1"/>
          <w:kern w:val="0"/>
          <w:sz w:val="28"/>
          <w:szCs w:val="28"/>
        </w:rPr>
        <w:t>3.</w:t>
      </w:r>
      <w:r w:rsidRPr="00EC76BA">
        <w:rPr>
          <w:rFonts w:eastAsia="仿宋"/>
          <w:color w:val="000000" w:themeColor="text1"/>
          <w:kern w:val="0"/>
          <w:sz w:val="28"/>
          <w:szCs w:val="28"/>
        </w:rPr>
        <w:t>出版</w:t>
      </w:r>
      <w:r w:rsidRPr="00EC76BA">
        <w:rPr>
          <w:rFonts w:eastAsia="仿宋"/>
          <w:color w:val="000000" w:themeColor="text1"/>
          <w:kern w:val="0"/>
          <w:sz w:val="28"/>
          <w:szCs w:val="28"/>
        </w:rPr>
        <w:t>/</w:t>
      </w:r>
      <w:r w:rsidRPr="00EC76BA">
        <w:rPr>
          <w:rFonts w:eastAsia="仿宋"/>
          <w:color w:val="000000" w:themeColor="text1"/>
          <w:kern w:val="0"/>
          <w:sz w:val="28"/>
          <w:szCs w:val="28"/>
        </w:rPr>
        <w:t>图书资料</w:t>
      </w:r>
      <w:r w:rsidRPr="00EC76BA">
        <w:rPr>
          <w:rFonts w:eastAsia="仿宋"/>
          <w:color w:val="000000" w:themeColor="text1"/>
          <w:kern w:val="0"/>
          <w:sz w:val="28"/>
          <w:szCs w:val="28"/>
        </w:rPr>
        <w:t>/</w:t>
      </w:r>
      <w:r w:rsidRPr="00EC76BA">
        <w:rPr>
          <w:rFonts w:eastAsia="仿宋"/>
          <w:color w:val="000000" w:themeColor="text1"/>
          <w:kern w:val="0"/>
          <w:sz w:val="28"/>
          <w:szCs w:val="28"/>
        </w:rPr>
        <w:t>信息传播</w:t>
      </w:r>
      <w:r w:rsidRPr="00EC76BA">
        <w:rPr>
          <w:rFonts w:eastAsia="仿宋"/>
          <w:color w:val="000000" w:themeColor="text1"/>
          <w:kern w:val="0"/>
          <w:sz w:val="28"/>
          <w:szCs w:val="28"/>
        </w:rPr>
        <w:t>/</w:t>
      </w:r>
      <w:r w:rsidRPr="00EC76BA">
        <w:rPr>
          <w:rFonts w:eastAsia="仿宋"/>
          <w:color w:val="000000" w:themeColor="text1"/>
          <w:kern w:val="0"/>
          <w:sz w:val="28"/>
          <w:szCs w:val="28"/>
        </w:rPr>
        <w:t>知识产权事务费；</w:t>
      </w:r>
      <w:r w:rsidRPr="00EC76BA">
        <w:rPr>
          <w:rFonts w:eastAsia="仿宋"/>
          <w:color w:val="000000" w:themeColor="text1"/>
          <w:kern w:val="0"/>
          <w:sz w:val="28"/>
          <w:szCs w:val="28"/>
        </w:rPr>
        <w:t>4.</w:t>
      </w:r>
      <w:r w:rsidRPr="00EC76BA">
        <w:rPr>
          <w:rFonts w:eastAsia="仿宋"/>
          <w:color w:val="000000" w:themeColor="text1"/>
          <w:kern w:val="0"/>
          <w:sz w:val="28"/>
          <w:szCs w:val="28"/>
        </w:rPr>
        <w:t>劳务费，只能发放给无工资收入的博硕士研究生等</w:t>
      </w:r>
      <w:r w:rsidRPr="00EC76BA">
        <w:rPr>
          <w:rFonts w:eastAsia="仿宋"/>
          <w:color w:val="000000" w:themeColor="text1"/>
          <w:kern w:val="0"/>
          <w:sz w:val="28"/>
          <w:szCs w:val="28"/>
        </w:rPr>
        <w:t>,</w:t>
      </w:r>
      <w:r w:rsidRPr="00EC76BA">
        <w:rPr>
          <w:rFonts w:eastAsia="仿宋"/>
          <w:color w:val="000000" w:themeColor="text1"/>
          <w:kern w:val="0"/>
          <w:sz w:val="28"/>
          <w:szCs w:val="28"/>
        </w:rPr>
        <w:t>不超过总经费</w:t>
      </w:r>
      <w:r w:rsidRPr="00EC76BA">
        <w:rPr>
          <w:rFonts w:eastAsia="仿宋"/>
          <w:color w:val="000000" w:themeColor="text1"/>
          <w:kern w:val="0"/>
          <w:sz w:val="28"/>
          <w:szCs w:val="28"/>
        </w:rPr>
        <w:t>20%</w:t>
      </w:r>
      <w:r w:rsidRPr="00EC76BA">
        <w:rPr>
          <w:rFonts w:eastAsia="仿宋"/>
          <w:color w:val="000000" w:themeColor="text1"/>
          <w:kern w:val="0"/>
          <w:sz w:val="28"/>
          <w:szCs w:val="28"/>
        </w:rPr>
        <w:t>。</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三、申报与审批程序</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（一）申请者填写附件中《广西石化资源加工及过程强化技术重点实验室基金申报书》，将纸质版申请书（</w:t>
      </w:r>
      <w:r w:rsidRPr="00EC76BA">
        <w:rPr>
          <w:rFonts w:eastAsia="仿宋"/>
          <w:color w:val="000000" w:themeColor="text1"/>
          <w:kern w:val="0"/>
          <w:sz w:val="28"/>
          <w:szCs w:val="28"/>
        </w:rPr>
        <w:t>A4</w:t>
      </w:r>
      <w:r w:rsidRPr="00EC76BA">
        <w:rPr>
          <w:rFonts w:eastAsia="仿宋"/>
          <w:color w:val="000000" w:themeColor="text1"/>
          <w:kern w:val="0"/>
          <w:sz w:val="28"/>
          <w:szCs w:val="28"/>
        </w:rPr>
        <w:t>纸双面打印，一式</w:t>
      </w:r>
      <w:r w:rsidR="00D463FD">
        <w:rPr>
          <w:rFonts w:eastAsia="仿宋" w:hint="eastAsia"/>
          <w:color w:val="000000" w:themeColor="text1"/>
          <w:kern w:val="0"/>
          <w:sz w:val="28"/>
          <w:szCs w:val="28"/>
        </w:rPr>
        <w:t>两</w:t>
      </w:r>
      <w:bookmarkStart w:id="0" w:name="_GoBack"/>
      <w:bookmarkEnd w:id="0"/>
      <w:r w:rsidRPr="00EC76BA">
        <w:rPr>
          <w:rFonts w:eastAsia="仿宋"/>
          <w:color w:val="000000" w:themeColor="text1"/>
          <w:kern w:val="0"/>
          <w:sz w:val="28"/>
          <w:szCs w:val="28"/>
        </w:rPr>
        <w:t>份，加盖公章）寄送至本实验室，并将电子申请书和汇总表发送至邮箱</w:t>
      </w:r>
      <w:r w:rsidRPr="00EC76BA">
        <w:rPr>
          <w:rFonts w:eastAsia="仿宋"/>
          <w:color w:val="000000" w:themeColor="text1"/>
          <w:kern w:val="0"/>
          <w:sz w:val="28"/>
          <w:szCs w:val="28"/>
        </w:rPr>
        <w:t>zouyun@gxu.edu.cn</w:t>
      </w:r>
      <w:r w:rsidRPr="00EC76BA">
        <w:rPr>
          <w:rFonts w:eastAsia="仿宋"/>
          <w:color w:val="000000" w:themeColor="text1"/>
          <w:kern w:val="0"/>
          <w:sz w:val="28"/>
          <w:szCs w:val="28"/>
        </w:rPr>
        <w:t>。</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（二）申请书经形式审查合格后，由实验室组织专家评审，最后由实验室主任批准。获得资助的申请者，必须按照要求在接到通知</w:t>
      </w:r>
      <w:r w:rsidRPr="00EC76BA">
        <w:rPr>
          <w:rFonts w:eastAsia="仿宋"/>
          <w:color w:val="000000" w:themeColor="text1"/>
          <w:kern w:val="0"/>
          <w:sz w:val="28"/>
          <w:szCs w:val="28"/>
        </w:rPr>
        <w:t>10</w:t>
      </w:r>
      <w:r w:rsidRPr="00EC76BA">
        <w:rPr>
          <w:rFonts w:eastAsia="仿宋"/>
          <w:color w:val="000000" w:themeColor="text1"/>
          <w:kern w:val="0"/>
          <w:sz w:val="28"/>
          <w:szCs w:val="28"/>
        </w:rPr>
        <w:t>天内与本实验室签订合同书，合同书的预期成果和经费开支预算原则上应与申请书一致。</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（三）基金申请的截止时间为</w:t>
      </w:r>
      <w:r w:rsidRPr="00EC76BA">
        <w:rPr>
          <w:rFonts w:eastAsia="仿宋"/>
          <w:color w:val="000000" w:themeColor="text1"/>
          <w:kern w:val="0"/>
          <w:sz w:val="28"/>
          <w:szCs w:val="28"/>
        </w:rPr>
        <w:t>202</w:t>
      </w:r>
      <w:r w:rsidR="00403A6B" w:rsidRPr="00403A6B">
        <w:rPr>
          <w:rFonts w:eastAsia="仿宋"/>
          <w:color w:val="000000" w:themeColor="text1"/>
          <w:kern w:val="0"/>
          <w:sz w:val="28"/>
          <w:szCs w:val="28"/>
        </w:rPr>
        <w:t>1</w:t>
      </w:r>
      <w:r w:rsidRPr="00EC76BA">
        <w:rPr>
          <w:rFonts w:eastAsia="仿宋"/>
          <w:color w:val="000000" w:themeColor="text1"/>
          <w:kern w:val="0"/>
          <w:sz w:val="28"/>
          <w:szCs w:val="28"/>
        </w:rPr>
        <w:t>年</w:t>
      </w:r>
      <w:r w:rsidR="00403A6B" w:rsidRPr="00403A6B">
        <w:rPr>
          <w:rFonts w:eastAsia="仿宋"/>
          <w:color w:val="000000" w:themeColor="text1"/>
          <w:kern w:val="0"/>
          <w:sz w:val="28"/>
          <w:szCs w:val="28"/>
        </w:rPr>
        <w:t>1</w:t>
      </w:r>
      <w:r w:rsidR="00D829CB">
        <w:rPr>
          <w:rFonts w:eastAsia="仿宋"/>
          <w:color w:val="000000" w:themeColor="text1"/>
          <w:kern w:val="0"/>
          <w:sz w:val="28"/>
          <w:szCs w:val="28"/>
        </w:rPr>
        <w:t>2</w:t>
      </w:r>
      <w:r w:rsidRPr="00EC76BA">
        <w:rPr>
          <w:rFonts w:eastAsia="仿宋"/>
          <w:color w:val="000000" w:themeColor="text1"/>
          <w:kern w:val="0"/>
          <w:sz w:val="28"/>
          <w:szCs w:val="28"/>
        </w:rPr>
        <w:t>月</w:t>
      </w:r>
      <w:r w:rsidR="00D829CB">
        <w:rPr>
          <w:rFonts w:eastAsia="仿宋"/>
          <w:color w:val="000000" w:themeColor="text1"/>
          <w:kern w:val="0"/>
          <w:sz w:val="28"/>
          <w:szCs w:val="28"/>
        </w:rPr>
        <w:t>25</w:t>
      </w:r>
      <w:r w:rsidRPr="00EC76BA">
        <w:rPr>
          <w:rFonts w:eastAsia="仿宋"/>
          <w:color w:val="000000" w:themeColor="text1"/>
          <w:kern w:val="0"/>
          <w:sz w:val="28"/>
          <w:szCs w:val="28"/>
        </w:rPr>
        <w:t>日。</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四、基金项目及成果管理</w:t>
      </w:r>
    </w:p>
    <w:p w:rsidR="00EC76BA" w:rsidRPr="00EC76BA" w:rsidRDefault="00EC76BA" w:rsidP="00403A6B">
      <w:pPr>
        <w:widowControl/>
        <w:shd w:val="clear" w:color="auto" w:fill="FFFFFF"/>
        <w:spacing w:line="338" w:lineRule="atLeast"/>
        <w:ind w:firstLine="704"/>
        <w:rPr>
          <w:rFonts w:eastAsia="仿宋"/>
          <w:color w:val="000000" w:themeColor="text1"/>
          <w:kern w:val="0"/>
          <w:sz w:val="28"/>
          <w:szCs w:val="28"/>
        </w:rPr>
      </w:pPr>
      <w:r w:rsidRPr="00EC76BA">
        <w:rPr>
          <w:rFonts w:eastAsia="仿宋"/>
          <w:color w:val="000000" w:themeColor="text1"/>
          <w:kern w:val="0"/>
          <w:sz w:val="28"/>
          <w:szCs w:val="28"/>
        </w:rPr>
        <w:lastRenderedPageBreak/>
        <w:t>（一）课题负责人应按合同书计划开展研究工作。每年</w:t>
      </w:r>
      <w:r w:rsidRPr="00EC76BA">
        <w:rPr>
          <w:rFonts w:eastAsia="仿宋"/>
          <w:color w:val="000000" w:themeColor="text1"/>
          <w:kern w:val="0"/>
          <w:sz w:val="28"/>
          <w:szCs w:val="28"/>
        </w:rPr>
        <w:t>12</w:t>
      </w:r>
      <w:r w:rsidRPr="00EC76BA">
        <w:rPr>
          <w:rFonts w:eastAsia="仿宋"/>
          <w:color w:val="000000" w:themeColor="text1"/>
          <w:kern w:val="0"/>
          <w:sz w:val="28"/>
          <w:szCs w:val="28"/>
        </w:rPr>
        <w:t>月向实验室提交进展报告，按照广西石化资源加工及过程强化技术重点实验室主任</w:t>
      </w:r>
      <w:r w:rsidRPr="00EC76BA">
        <w:rPr>
          <w:rFonts w:eastAsia="仿宋"/>
          <w:color w:val="000000" w:themeColor="text1"/>
          <w:kern w:val="0"/>
          <w:sz w:val="28"/>
          <w:szCs w:val="28"/>
        </w:rPr>
        <w:t>/</w:t>
      </w:r>
      <w:r w:rsidRPr="00EC76BA">
        <w:rPr>
          <w:rFonts w:eastAsia="仿宋"/>
          <w:color w:val="000000" w:themeColor="text1"/>
          <w:kern w:val="0"/>
          <w:sz w:val="28"/>
          <w:szCs w:val="28"/>
        </w:rPr>
        <w:t>开放基金经费使用和管理办法（附件</w:t>
      </w:r>
      <w:r w:rsidRPr="00EC76BA">
        <w:rPr>
          <w:rFonts w:eastAsia="仿宋"/>
          <w:color w:val="000000" w:themeColor="text1"/>
          <w:kern w:val="0"/>
          <w:sz w:val="28"/>
          <w:szCs w:val="28"/>
        </w:rPr>
        <w:t>3</w:t>
      </w:r>
      <w:r w:rsidRPr="00EC76BA">
        <w:rPr>
          <w:rFonts w:eastAsia="仿宋"/>
          <w:color w:val="000000" w:themeColor="text1"/>
          <w:kern w:val="0"/>
          <w:sz w:val="28"/>
          <w:szCs w:val="28"/>
        </w:rPr>
        <w:t>）执行项目经费使用。课题执行过程中，如须改变或推迟计划，应提前</w:t>
      </w:r>
      <w:r w:rsidRPr="00EC76BA">
        <w:rPr>
          <w:rFonts w:eastAsia="仿宋"/>
          <w:color w:val="000000" w:themeColor="text1"/>
          <w:kern w:val="0"/>
          <w:sz w:val="28"/>
          <w:szCs w:val="28"/>
        </w:rPr>
        <w:t>30</w:t>
      </w:r>
      <w:r w:rsidRPr="00EC76BA">
        <w:rPr>
          <w:rFonts w:eastAsia="仿宋"/>
          <w:color w:val="000000" w:themeColor="text1"/>
          <w:kern w:val="0"/>
          <w:sz w:val="28"/>
          <w:szCs w:val="28"/>
        </w:rPr>
        <w:t>天提交书面申请，经实验室主任同意后方可实施。</w:t>
      </w:r>
    </w:p>
    <w:p w:rsidR="00EC76BA" w:rsidRPr="00EC76BA" w:rsidRDefault="00EC76BA" w:rsidP="00403A6B">
      <w:pPr>
        <w:widowControl/>
        <w:shd w:val="clear" w:color="auto" w:fill="FFFFFF"/>
        <w:spacing w:line="600" w:lineRule="atLeast"/>
        <w:ind w:firstLine="704"/>
        <w:rPr>
          <w:rFonts w:eastAsia="仿宋"/>
          <w:color w:val="000000" w:themeColor="text1"/>
          <w:kern w:val="0"/>
          <w:sz w:val="28"/>
          <w:szCs w:val="28"/>
        </w:rPr>
      </w:pPr>
      <w:r w:rsidRPr="00EC76BA">
        <w:rPr>
          <w:rFonts w:eastAsia="仿宋"/>
          <w:color w:val="000000" w:themeColor="text1"/>
          <w:kern w:val="0"/>
          <w:sz w:val="28"/>
          <w:szCs w:val="28"/>
        </w:rPr>
        <w:t>（二）课题结束或终止时，必须向实验室提交如下资料归档，由实验室组织验收：（</w:t>
      </w:r>
      <w:r w:rsidRPr="00EC76BA">
        <w:rPr>
          <w:rFonts w:eastAsia="仿宋"/>
          <w:color w:val="000000" w:themeColor="text1"/>
          <w:kern w:val="0"/>
          <w:sz w:val="28"/>
          <w:szCs w:val="28"/>
        </w:rPr>
        <w:t>1</w:t>
      </w:r>
      <w:r w:rsidRPr="00EC76BA">
        <w:rPr>
          <w:rFonts w:eastAsia="仿宋"/>
          <w:color w:val="000000" w:themeColor="text1"/>
          <w:kern w:val="0"/>
          <w:sz w:val="28"/>
          <w:szCs w:val="28"/>
        </w:rPr>
        <w:t>）项目结题报告；（</w:t>
      </w:r>
      <w:r w:rsidRPr="00EC76BA">
        <w:rPr>
          <w:rFonts w:eastAsia="仿宋"/>
          <w:color w:val="000000" w:themeColor="text1"/>
          <w:kern w:val="0"/>
          <w:sz w:val="28"/>
          <w:szCs w:val="28"/>
        </w:rPr>
        <w:t>2</w:t>
      </w:r>
      <w:r w:rsidRPr="00EC76BA">
        <w:rPr>
          <w:rFonts w:eastAsia="仿宋"/>
          <w:color w:val="000000" w:themeColor="text1"/>
          <w:kern w:val="0"/>
          <w:sz w:val="28"/>
          <w:szCs w:val="28"/>
        </w:rPr>
        <w:t>）学术论文或专利等成果扫描件；（</w:t>
      </w:r>
      <w:r w:rsidRPr="00EC76BA">
        <w:rPr>
          <w:rFonts w:eastAsia="仿宋"/>
          <w:color w:val="000000" w:themeColor="text1"/>
          <w:kern w:val="0"/>
          <w:sz w:val="28"/>
          <w:szCs w:val="28"/>
        </w:rPr>
        <w:t>3</w:t>
      </w:r>
      <w:r w:rsidRPr="00EC76BA">
        <w:rPr>
          <w:rFonts w:eastAsia="仿宋"/>
          <w:color w:val="000000" w:themeColor="text1"/>
          <w:kern w:val="0"/>
          <w:sz w:val="28"/>
          <w:szCs w:val="28"/>
        </w:rPr>
        <w:t>）有关课题研究的技术档案及资料的清单目录。无故逾期不按要求提交材料者，取消其今后在本实验室申请课题的资格并保留追偿已划拨经费的权力。</w:t>
      </w:r>
    </w:p>
    <w:p w:rsidR="00EC76BA" w:rsidRPr="00EC76BA" w:rsidRDefault="00EC76BA" w:rsidP="00403A6B">
      <w:pPr>
        <w:widowControl/>
        <w:shd w:val="clear" w:color="auto" w:fill="FFFFFF"/>
        <w:spacing w:line="600" w:lineRule="atLeast"/>
        <w:ind w:firstLine="704"/>
        <w:rPr>
          <w:rFonts w:eastAsia="仿宋"/>
          <w:color w:val="000000" w:themeColor="text1"/>
          <w:kern w:val="0"/>
          <w:sz w:val="28"/>
          <w:szCs w:val="28"/>
        </w:rPr>
      </w:pPr>
      <w:r w:rsidRPr="00EC76BA">
        <w:rPr>
          <w:rFonts w:eastAsia="仿宋"/>
          <w:color w:val="000000" w:themeColor="text1"/>
          <w:kern w:val="0"/>
          <w:sz w:val="28"/>
          <w:szCs w:val="28"/>
        </w:rPr>
        <w:t>（三）由重点实验室资助的课题所发表的论文、论著、研究报告、资料、鉴定证书以及申报成果时，研究者中文署名为以下两种之一：</w:t>
      </w:r>
      <w:r w:rsidRPr="00EC76BA">
        <w:rPr>
          <w:rFonts w:eastAsia="仿宋"/>
          <w:color w:val="000000" w:themeColor="text1"/>
          <w:kern w:val="0"/>
          <w:sz w:val="28"/>
          <w:szCs w:val="28"/>
        </w:rPr>
        <w:t>1</w:t>
      </w:r>
      <w:r w:rsidRPr="00EC76BA">
        <w:rPr>
          <w:rFonts w:eastAsia="仿宋"/>
          <w:color w:val="000000" w:themeColor="text1"/>
          <w:kern w:val="0"/>
          <w:sz w:val="28"/>
          <w:szCs w:val="28"/>
        </w:rPr>
        <w:t>、广西大学</w:t>
      </w:r>
      <w:r w:rsidR="00DA38E3">
        <w:rPr>
          <w:rFonts w:eastAsia="仿宋"/>
          <w:color w:val="000000" w:themeColor="text1"/>
          <w:kern w:val="0"/>
          <w:sz w:val="28"/>
          <w:szCs w:val="28"/>
        </w:rPr>
        <w:t xml:space="preserve"> </w:t>
      </w:r>
      <w:r w:rsidRPr="00EC76BA">
        <w:rPr>
          <w:rFonts w:eastAsia="仿宋"/>
          <w:color w:val="000000" w:themeColor="text1"/>
          <w:kern w:val="0"/>
          <w:sz w:val="28"/>
          <w:szCs w:val="28"/>
        </w:rPr>
        <w:t>广西石化资源加工及过程强化技术重点实验室</w:t>
      </w:r>
      <w:r w:rsidRPr="00EC76BA">
        <w:rPr>
          <w:rFonts w:eastAsia="仿宋"/>
          <w:color w:val="000000" w:themeColor="text1"/>
          <w:kern w:val="0"/>
          <w:sz w:val="28"/>
          <w:szCs w:val="28"/>
        </w:rPr>
        <w:t xml:space="preserve">, </w:t>
      </w:r>
      <w:r w:rsidRPr="00EC76BA">
        <w:rPr>
          <w:rFonts w:eastAsia="仿宋"/>
          <w:color w:val="000000" w:themeColor="text1"/>
          <w:kern w:val="0"/>
          <w:sz w:val="28"/>
          <w:szCs w:val="28"/>
        </w:rPr>
        <w:t>南宁</w:t>
      </w:r>
      <w:r w:rsidRPr="00EC76BA">
        <w:rPr>
          <w:rFonts w:eastAsia="仿宋"/>
          <w:color w:val="000000" w:themeColor="text1"/>
          <w:kern w:val="0"/>
          <w:sz w:val="28"/>
          <w:szCs w:val="28"/>
        </w:rPr>
        <w:t xml:space="preserve">530004, </w:t>
      </w:r>
      <w:r w:rsidRPr="00EC76BA">
        <w:rPr>
          <w:rFonts w:eastAsia="仿宋"/>
          <w:color w:val="000000" w:themeColor="text1"/>
          <w:kern w:val="0"/>
          <w:sz w:val="28"/>
          <w:szCs w:val="28"/>
        </w:rPr>
        <w:t>中国；</w:t>
      </w:r>
      <w:r w:rsidRPr="00EC76BA">
        <w:rPr>
          <w:rFonts w:eastAsia="仿宋"/>
          <w:color w:val="000000" w:themeColor="text1"/>
          <w:kern w:val="0"/>
          <w:sz w:val="28"/>
          <w:szCs w:val="28"/>
        </w:rPr>
        <w:t>2</w:t>
      </w:r>
      <w:r w:rsidRPr="00EC76BA">
        <w:rPr>
          <w:rFonts w:eastAsia="仿宋"/>
          <w:color w:val="000000" w:themeColor="text1"/>
          <w:kern w:val="0"/>
          <w:sz w:val="28"/>
          <w:szCs w:val="28"/>
        </w:rPr>
        <w:t>、广西大学化学化工学院</w:t>
      </w:r>
      <w:r w:rsidRPr="00EC76BA">
        <w:rPr>
          <w:rFonts w:eastAsia="仿宋"/>
          <w:color w:val="000000" w:themeColor="text1"/>
          <w:kern w:val="0"/>
          <w:sz w:val="28"/>
          <w:szCs w:val="28"/>
        </w:rPr>
        <w:t xml:space="preserve"> </w:t>
      </w:r>
      <w:r w:rsidRPr="00EC76BA">
        <w:rPr>
          <w:rFonts w:eastAsia="仿宋"/>
          <w:color w:val="000000" w:themeColor="text1"/>
          <w:kern w:val="0"/>
          <w:sz w:val="28"/>
          <w:szCs w:val="28"/>
        </w:rPr>
        <w:t>广西石化资源加工及过程强化技术重点实验室</w:t>
      </w:r>
      <w:r w:rsidR="00DA38E3">
        <w:rPr>
          <w:rFonts w:eastAsia="仿宋"/>
          <w:color w:val="000000" w:themeColor="text1"/>
          <w:kern w:val="0"/>
          <w:sz w:val="28"/>
          <w:szCs w:val="28"/>
        </w:rPr>
        <w:t xml:space="preserve">, </w:t>
      </w:r>
      <w:r w:rsidRPr="00EC76BA">
        <w:rPr>
          <w:rFonts w:eastAsia="仿宋"/>
          <w:color w:val="000000" w:themeColor="text1"/>
          <w:kern w:val="0"/>
          <w:sz w:val="28"/>
          <w:szCs w:val="28"/>
        </w:rPr>
        <w:t>南宁</w:t>
      </w:r>
      <w:r w:rsidR="00DA38E3">
        <w:rPr>
          <w:rFonts w:eastAsia="仿宋"/>
          <w:color w:val="000000" w:themeColor="text1"/>
          <w:kern w:val="0"/>
          <w:sz w:val="28"/>
          <w:szCs w:val="28"/>
        </w:rPr>
        <w:t xml:space="preserve">530004, </w:t>
      </w:r>
      <w:r w:rsidRPr="00EC76BA">
        <w:rPr>
          <w:rFonts w:eastAsia="仿宋"/>
          <w:color w:val="000000" w:themeColor="text1"/>
          <w:kern w:val="0"/>
          <w:sz w:val="28"/>
          <w:szCs w:val="28"/>
        </w:rPr>
        <w:t>中国。英文为以下两者之一：</w:t>
      </w:r>
      <w:r w:rsidRPr="00EC76BA">
        <w:rPr>
          <w:rFonts w:eastAsia="仿宋"/>
          <w:color w:val="000000" w:themeColor="text1"/>
          <w:kern w:val="0"/>
          <w:sz w:val="28"/>
          <w:szCs w:val="28"/>
        </w:rPr>
        <w:t>1</w:t>
      </w:r>
      <w:r w:rsidRPr="00EC76BA">
        <w:rPr>
          <w:rFonts w:eastAsia="仿宋"/>
          <w:color w:val="000000" w:themeColor="text1"/>
          <w:kern w:val="0"/>
          <w:sz w:val="28"/>
          <w:szCs w:val="28"/>
        </w:rPr>
        <w:t>、</w:t>
      </w:r>
      <w:r w:rsidRPr="00EC76BA">
        <w:rPr>
          <w:rFonts w:eastAsia="仿宋"/>
          <w:color w:val="000000" w:themeColor="text1"/>
          <w:kern w:val="0"/>
          <w:sz w:val="28"/>
          <w:szCs w:val="28"/>
        </w:rPr>
        <w:t>Guangxi Key Laboratory of Petrochemical Resource Processing and Process Intensification Technology, Guangxi University, Nanning 530004, China</w:t>
      </w:r>
      <w:r w:rsidRPr="00EC76BA">
        <w:rPr>
          <w:rFonts w:eastAsia="仿宋"/>
          <w:color w:val="000000" w:themeColor="text1"/>
          <w:kern w:val="0"/>
          <w:sz w:val="28"/>
          <w:szCs w:val="28"/>
        </w:rPr>
        <w:t>；</w:t>
      </w:r>
      <w:r w:rsidRPr="00EC76BA">
        <w:rPr>
          <w:rFonts w:eastAsia="仿宋"/>
          <w:color w:val="000000" w:themeColor="text1"/>
          <w:kern w:val="0"/>
          <w:sz w:val="28"/>
          <w:szCs w:val="28"/>
        </w:rPr>
        <w:t>2</w:t>
      </w:r>
      <w:r w:rsidRPr="00EC76BA">
        <w:rPr>
          <w:rFonts w:eastAsia="仿宋"/>
          <w:color w:val="000000" w:themeColor="text1"/>
          <w:kern w:val="0"/>
          <w:sz w:val="28"/>
          <w:szCs w:val="28"/>
        </w:rPr>
        <w:t>、</w:t>
      </w:r>
      <w:r w:rsidRPr="00EC76BA">
        <w:rPr>
          <w:rFonts w:eastAsia="仿宋"/>
          <w:color w:val="000000" w:themeColor="text1"/>
          <w:kern w:val="0"/>
          <w:sz w:val="28"/>
          <w:szCs w:val="28"/>
        </w:rPr>
        <w:t>Guangxi Key Laboratory of Petrochemical Resource Processing and Process Intensification Technology, School of Chemistry and Chemical Engineering, Guangxi University, Nanning 530004, China</w:t>
      </w:r>
      <w:r w:rsidRPr="00EC76BA">
        <w:rPr>
          <w:rFonts w:eastAsia="仿宋"/>
          <w:color w:val="000000" w:themeColor="text1"/>
          <w:kern w:val="0"/>
          <w:sz w:val="28"/>
          <w:szCs w:val="28"/>
        </w:rPr>
        <w:t>，且均须标注</w:t>
      </w:r>
      <w:r w:rsidRPr="00EC76BA">
        <w:rPr>
          <w:rFonts w:eastAsia="仿宋"/>
          <w:color w:val="000000" w:themeColor="text1"/>
          <w:kern w:val="0"/>
          <w:sz w:val="28"/>
          <w:szCs w:val="28"/>
        </w:rPr>
        <w:t>“</w:t>
      </w:r>
      <w:r w:rsidRPr="00EC76BA">
        <w:rPr>
          <w:rFonts w:eastAsia="仿宋"/>
          <w:color w:val="000000" w:themeColor="text1"/>
          <w:kern w:val="0"/>
          <w:sz w:val="28"/>
          <w:szCs w:val="28"/>
        </w:rPr>
        <w:t>广西石化资源加工及过程强化技术重点实验室主任</w:t>
      </w:r>
      <w:r w:rsidRPr="00EC76BA">
        <w:rPr>
          <w:rFonts w:eastAsia="仿宋"/>
          <w:color w:val="000000" w:themeColor="text1"/>
          <w:kern w:val="0"/>
          <w:sz w:val="28"/>
          <w:szCs w:val="28"/>
        </w:rPr>
        <w:t>/</w:t>
      </w:r>
      <w:r w:rsidRPr="00EC76BA">
        <w:rPr>
          <w:rFonts w:eastAsia="仿宋"/>
          <w:color w:val="000000" w:themeColor="text1"/>
          <w:kern w:val="0"/>
          <w:sz w:val="28"/>
          <w:szCs w:val="28"/>
        </w:rPr>
        <w:t>开放基金资助</w:t>
      </w:r>
      <w:r w:rsidRPr="00EC76BA">
        <w:rPr>
          <w:rFonts w:eastAsia="仿宋"/>
          <w:color w:val="000000" w:themeColor="text1"/>
          <w:kern w:val="0"/>
          <w:sz w:val="28"/>
          <w:szCs w:val="28"/>
        </w:rPr>
        <w:t>”</w:t>
      </w:r>
      <w:r w:rsidRPr="00EC76BA">
        <w:rPr>
          <w:rFonts w:eastAsia="仿宋"/>
          <w:color w:val="000000" w:themeColor="text1"/>
          <w:kern w:val="0"/>
          <w:sz w:val="28"/>
          <w:szCs w:val="28"/>
        </w:rPr>
        <w:t>（</w:t>
      </w:r>
      <w:r w:rsidRPr="00EC76BA">
        <w:rPr>
          <w:rFonts w:eastAsia="仿宋"/>
          <w:color w:val="000000" w:themeColor="text1"/>
          <w:kern w:val="0"/>
          <w:sz w:val="28"/>
          <w:szCs w:val="28"/>
        </w:rPr>
        <w:t xml:space="preserve">Supported by the Dean/Opening Project of Guangxi Key </w:t>
      </w:r>
      <w:r w:rsidRPr="00EC76BA">
        <w:rPr>
          <w:rFonts w:eastAsia="仿宋"/>
          <w:color w:val="000000" w:themeColor="text1"/>
          <w:kern w:val="0"/>
          <w:sz w:val="28"/>
          <w:szCs w:val="28"/>
        </w:rPr>
        <w:lastRenderedPageBreak/>
        <w:t>Laboratory of Petrochemical Resource Processing and Process Intensification Technology</w:t>
      </w:r>
      <w:r w:rsidRPr="00EC76BA">
        <w:rPr>
          <w:rFonts w:eastAsia="仿宋"/>
          <w:color w:val="000000" w:themeColor="text1"/>
          <w:kern w:val="0"/>
          <w:sz w:val="28"/>
          <w:szCs w:val="28"/>
        </w:rPr>
        <w:t>）中英文字样和项目编号。</w:t>
      </w:r>
    </w:p>
    <w:p w:rsidR="00EC76BA" w:rsidRPr="00EC76BA" w:rsidRDefault="00EC76BA" w:rsidP="00403A6B">
      <w:pPr>
        <w:widowControl/>
        <w:shd w:val="clear" w:color="auto" w:fill="FFFFFF"/>
        <w:spacing w:line="600" w:lineRule="atLeast"/>
        <w:ind w:firstLine="704"/>
        <w:rPr>
          <w:rFonts w:eastAsia="仿宋"/>
          <w:color w:val="000000" w:themeColor="text1"/>
          <w:kern w:val="0"/>
          <w:sz w:val="28"/>
          <w:szCs w:val="28"/>
        </w:rPr>
      </w:pPr>
      <w:r w:rsidRPr="00EC76BA">
        <w:rPr>
          <w:rFonts w:eastAsia="仿宋"/>
          <w:color w:val="000000" w:themeColor="text1"/>
          <w:kern w:val="0"/>
          <w:sz w:val="28"/>
          <w:szCs w:val="28"/>
        </w:rPr>
        <w:t>（四）科研成果的发表必须遵守科学道德，如果存在剽窃、抄袭、造假等学术道德问题，课题将被取消，且项目负责人承担一切法律责任。</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五、联系方式</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联系人：邹昀</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联系地址：广西南宁市大学东路</w:t>
      </w:r>
      <w:r w:rsidRPr="00EC76BA">
        <w:rPr>
          <w:rFonts w:eastAsia="仿宋"/>
          <w:color w:val="000000" w:themeColor="text1"/>
          <w:kern w:val="0"/>
          <w:sz w:val="28"/>
          <w:szCs w:val="28"/>
        </w:rPr>
        <w:t>100</w:t>
      </w:r>
      <w:r w:rsidRPr="00EC76BA">
        <w:rPr>
          <w:rFonts w:eastAsia="仿宋"/>
          <w:color w:val="000000" w:themeColor="text1"/>
          <w:kern w:val="0"/>
          <w:sz w:val="28"/>
          <w:szCs w:val="28"/>
        </w:rPr>
        <w:t>号，广西大学化学化工学院</w:t>
      </w:r>
      <w:r w:rsidRPr="00EC76BA">
        <w:rPr>
          <w:rFonts w:eastAsia="仿宋"/>
          <w:color w:val="000000" w:themeColor="text1"/>
          <w:kern w:val="0"/>
          <w:sz w:val="28"/>
          <w:szCs w:val="28"/>
        </w:rPr>
        <w:t>2</w:t>
      </w:r>
      <w:r w:rsidRPr="00EC76BA">
        <w:rPr>
          <w:rFonts w:eastAsia="仿宋"/>
          <w:color w:val="000000" w:themeColor="text1"/>
          <w:kern w:val="0"/>
          <w:sz w:val="28"/>
          <w:szCs w:val="28"/>
        </w:rPr>
        <w:t>号化工楼</w:t>
      </w:r>
      <w:r w:rsidRPr="00EC76BA">
        <w:rPr>
          <w:rFonts w:eastAsia="仿宋"/>
          <w:color w:val="000000" w:themeColor="text1"/>
          <w:kern w:val="0"/>
          <w:sz w:val="28"/>
          <w:szCs w:val="28"/>
        </w:rPr>
        <w:t>305</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邮编：</w:t>
      </w:r>
      <w:r w:rsidRPr="00EC76BA">
        <w:rPr>
          <w:rFonts w:eastAsia="仿宋"/>
          <w:color w:val="000000" w:themeColor="text1"/>
          <w:kern w:val="0"/>
          <w:sz w:val="28"/>
          <w:szCs w:val="28"/>
        </w:rPr>
        <w:t>530004</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电话：</w:t>
      </w:r>
      <w:r w:rsidRPr="00EC76BA">
        <w:rPr>
          <w:rFonts w:eastAsia="仿宋"/>
          <w:color w:val="000000" w:themeColor="text1"/>
          <w:kern w:val="0"/>
          <w:sz w:val="28"/>
          <w:szCs w:val="28"/>
        </w:rPr>
        <w:t>0771-3236484</w:t>
      </w:r>
      <w:r w:rsidR="00403A6B" w:rsidRPr="00403A6B">
        <w:rPr>
          <w:rFonts w:eastAsia="仿宋"/>
          <w:color w:val="000000" w:themeColor="text1"/>
          <w:kern w:val="0"/>
          <w:sz w:val="28"/>
          <w:szCs w:val="28"/>
        </w:rPr>
        <w:t xml:space="preserve">, </w:t>
      </w:r>
      <w:r w:rsidRPr="00EC76BA">
        <w:rPr>
          <w:rFonts w:eastAsia="仿宋"/>
          <w:color w:val="000000" w:themeColor="text1"/>
          <w:kern w:val="0"/>
          <w:sz w:val="28"/>
          <w:szCs w:val="28"/>
        </w:rPr>
        <w:t>13517716495</w:t>
      </w:r>
    </w:p>
    <w:p w:rsidR="00EC76BA" w:rsidRPr="00EC76BA" w:rsidRDefault="00EC76BA" w:rsidP="00403A6B">
      <w:pPr>
        <w:widowControl/>
        <w:shd w:val="clear" w:color="auto" w:fill="FFFFFF"/>
        <w:spacing w:line="600" w:lineRule="atLeast"/>
        <w:ind w:firstLine="640"/>
        <w:rPr>
          <w:rFonts w:eastAsia="仿宋"/>
          <w:color w:val="000000" w:themeColor="text1"/>
          <w:kern w:val="0"/>
          <w:sz w:val="28"/>
          <w:szCs w:val="28"/>
        </w:rPr>
      </w:pPr>
      <w:r w:rsidRPr="00EC76BA">
        <w:rPr>
          <w:rFonts w:eastAsia="仿宋"/>
          <w:color w:val="000000" w:themeColor="text1"/>
          <w:kern w:val="0"/>
          <w:sz w:val="28"/>
          <w:szCs w:val="28"/>
        </w:rPr>
        <w:t>邮箱：</w:t>
      </w:r>
      <w:hyperlink r:id="rId6" w:history="1">
        <w:r w:rsidRPr="00EC76BA">
          <w:rPr>
            <w:rFonts w:eastAsia="仿宋"/>
            <w:color w:val="000000" w:themeColor="text1"/>
            <w:kern w:val="0"/>
            <w:sz w:val="28"/>
            <w:szCs w:val="28"/>
            <w:u w:val="single"/>
          </w:rPr>
          <w:t>zouyun@</w:t>
        </w:r>
      </w:hyperlink>
      <w:hyperlink r:id="rId7" w:history="1">
        <w:r w:rsidRPr="00EC76BA">
          <w:rPr>
            <w:rFonts w:eastAsia="仿宋"/>
            <w:color w:val="000000" w:themeColor="text1"/>
            <w:kern w:val="0"/>
            <w:sz w:val="28"/>
            <w:szCs w:val="28"/>
            <w:u w:val="single"/>
          </w:rPr>
          <w:t>gxu.edu.cn</w:t>
        </w:r>
      </w:hyperlink>
    </w:p>
    <w:p w:rsidR="00CE0E22" w:rsidRDefault="00CE0E22" w:rsidP="00EC76BA"/>
    <w:sectPr w:rsidR="00CE0E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63FD" w:rsidRDefault="00D463FD" w:rsidP="00D463FD">
      <w:r>
        <w:separator/>
      </w:r>
    </w:p>
  </w:endnote>
  <w:endnote w:type="continuationSeparator" w:id="0">
    <w:p w:rsidR="00D463FD" w:rsidRDefault="00D463FD" w:rsidP="00D46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63FD" w:rsidRDefault="00D463FD" w:rsidP="00D463FD">
      <w:r>
        <w:separator/>
      </w:r>
    </w:p>
  </w:footnote>
  <w:footnote w:type="continuationSeparator" w:id="0">
    <w:p w:rsidR="00D463FD" w:rsidRDefault="00D463FD" w:rsidP="00D463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6BA"/>
    <w:rsid w:val="001E35B5"/>
    <w:rsid w:val="00403A6B"/>
    <w:rsid w:val="00525E8D"/>
    <w:rsid w:val="006B715B"/>
    <w:rsid w:val="00CE0E22"/>
    <w:rsid w:val="00D463FD"/>
    <w:rsid w:val="00D62991"/>
    <w:rsid w:val="00D829CB"/>
    <w:rsid w:val="00DA38E3"/>
    <w:rsid w:val="00EC76B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426ED30-6C6F-475A-8FDE-3A58460AE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D463F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D463FD"/>
    <w:rPr>
      <w:kern w:val="2"/>
      <w:sz w:val="18"/>
      <w:szCs w:val="18"/>
    </w:rPr>
  </w:style>
  <w:style w:type="paragraph" w:styleId="a4">
    <w:name w:val="footer"/>
    <w:basedOn w:val="a"/>
    <w:link w:val="Char0"/>
    <w:rsid w:val="00D463FD"/>
    <w:pPr>
      <w:tabs>
        <w:tab w:val="center" w:pos="4153"/>
        <w:tab w:val="right" w:pos="8306"/>
      </w:tabs>
      <w:snapToGrid w:val="0"/>
      <w:jc w:val="left"/>
    </w:pPr>
    <w:rPr>
      <w:sz w:val="18"/>
      <w:szCs w:val="18"/>
    </w:rPr>
  </w:style>
  <w:style w:type="character" w:customStyle="1" w:styleId="Char0">
    <w:name w:val="页脚 Char"/>
    <w:basedOn w:val="a0"/>
    <w:link w:val="a4"/>
    <w:rsid w:val="00D463FD"/>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8884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zouyun@gxu.edu.c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zouyun@gxu.edu.cn"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2273</Words>
  <Characters>652</Characters>
  <Application>Microsoft Office Word</Application>
  <DocSecurity>0</DocSecurity>
  <Lines>5</Lines>
  <Paragraphs>5</Paragraphs>
  <ScaleCrop>false</ScaleCrop>
  <Company>china</Company>
  <LinksUpToDate>false</LinksUpToDate>
  <CharactersWithSpaces>2920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lenovo</cp:lastModifiedBy>
  <cp:revision>4</cp:revision>
  <dcterms:created xsi:type="dcterms:W3CDTF">2021-10-27T04:04:00Z</dcterms:created>
  <dcterms:modified xsi:type="dcterms:W3CDTF">2021-12-10T10:05:00Z</dcterms:modified>
</cp:coreProperties>
</file>